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B27590" w14:textId="77777777"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6BB275E7" wp14:editId="6BB275E8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14:paraId="6BB27591" w14:textId="77777777"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14:paraId="6BB27592" w14:textId="77777777" w:rsidR="006E43EC" w:rsidRDefault="006E43EC" w:rsidP="006E43EC">
      <w:pPr>
        <w:rPr>
          <w:rFonts w:ascii="Arial" w:hAnsi="Arial" w:cs="Arial"/>
          <w:lang w:val="es-CL"/>
        </w:rPr>
      </w:pPr>
    </w:p>
    <w:p w14:paraId="6BB27593" w14:textId="77777777" w:rsidR="00FA48B4" w:rsidRDefault="006F2C26" w:rsidP="00FA48B4">
      <w:pPr>
        <w:jc w:val="center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Guía N°3</w:t>
      </w: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124"/>
        <w:gridCol w:w="297"/>
        <w:gridCol w:w="300"/>
        <w:gridCol w:w="2887"/>
      </w:tblGrid>
      <w:tr w:rsidR="00FA48B4" w14:paraId="6BB2759B" w14:textId="77777777" w:rsidTr="00FA48B4">
        <w:tc>
          <w:tcPr>
            <w:tcW w:w="1693" w:type="dxa"/>
          </w:tcPr>
          <w:p w14:paraId="6BB27594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</w:tcPr>
          <w:p w14:paraId="6BB27595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6BB27596" w14:textId="77777777" w:rsidR="00FA48B4" w:rsidRDefault="006E27C8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Cs. Naturales, eje Biología</w:t>
            </w:r>
          </w:p>
        </w:tc>
        <w:tc>
          <w:tcPr>
            <w:tcW w:w="1124" w:type="dxa"/>
          </w:tcPr>
          <w:p w14:paraId="6BB27597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</w:t>
            </w:r>
          </w:p>
        </w:tc>
        <w:tc>
          <w:tcPr>
            <w:tcW w:w="297" w:type="dxa"/>
          </w:tcPr>
          <w:p w14:paraId="6BB27598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14:paraId="6BB27599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14:paraId="6BB2759A" w14:textId="77777777" w:rsidR="00FA48B4" w:rsidRDefault="006E27C8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Carolina Campos Castro</w:t>
            </w:r>
          </w:p>
        </w:tc>
      </w:tr>
      <w:tr w:rsidR="00FA48B4" w14:paraId="6BB275A1" w14:textId="77777777" w:rsidTr="00FA48B4">
        <w:tc>
          <w:tcPr>
            <w:tcW w:w="1693" w:type="dxa"/>
          </w:tcPr>
          <w:p w14:paraId="6BB2759C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14:paraId="6BB2759D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</w:tcPr>
          <w:p w14:paraId="6BB2759E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14:paraId="6BB2759F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688" w:type="dxa"/>
            <w:gridSpan w:val="5"/>
          </w:tcPr>
          <w:p w14:paraId="6BB275A0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  <w:tr w:rsidR="00FA48B4" w14:paraId="6BB275A9" w14:textId="77777777" w:rsidTr="00FA48B4">
        <w:tc>
          <w:tcPr>
            <w:tcW w:w="1693" w:type="dxa"/>
          </w:tcPr>
          <w:p w14:paraId="6BB275A2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14:paraId="6BB275A3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6BB275A4" w14:textId="77777777" w:rsidR="00FA48B4" w:rsidRDefault="006E27C8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2° Medio</w:t>
            </w:r>
          </w:p>
        </w:tc>
        <w:tc>
          <w:tcPr>
            <w:tcW w:w="1124" w:type="dxa"/>
          </w:tcPr>
          <w:p w14:paraId="6BB275A5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</w:tcPr>
          <w:p w14:paraId="6BB275A6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14:paraId="6BB275A7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14:paraId="6BB275A8" w14:textId="77777777" w:rsidR="00FA48B4" w:rsidRDefault="006E27C8" w:rsidP="006F2C26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   Ma</w:t>
            </w:r>
            <w:r w:rsidR="006F2C26">
              <w:rPr>
                <w:rFonts w:ascii="Arial" w:hAnsi="Arial" w:cs="Arial"/>
                <w:lang w:val="es-CL"/>
              </w:rPr>
              <w:t>yo</w:t>
            </w:r>
            <w:r>
              <w:rPr>
                <w:rFonts w:ascii="Arial" w:hAnsi="Arial" w:cs="Arial"/>
                <w:lang w:val="es-CL"/>
              </w:rPr>
              <w:t xml:space="preserve"> 2020</w:t>
            </w:r>
          </w:p>
        </w:tc>
      </w:tr>
    </w:tbl>
    <w:p w14:paraId="6BB275AA" w14:textId="77777777"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C33516" w14:paraId="6BB275AC" w14:textId="77777777" w:rsidTr="006E43EC">
        <w:trPr>
          <w:trHeight w:val="140"/>
        </w:trPr>
        <w:tc>
          <w:tcPr>
            <w:tcW w:w="9801" w:type="dxa"/>
          </w:tcPr>
          <w:p w14:paraId="6BB275AB" w14:textId="77777777" w:rsidR="006E43EC" w:rsidRPr="00C33516" w:rsidRDefault="006E43EC" w:rsidP="00BB4F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14:paraId="6BB275B1" w14:textId="77777777" w:rsidTr="006E43EC">
        <w:trPr>
          <w:trHeight w:val="380"/>
        </w:trPr>
        <w:tc>
          <w:tcPr>
            <w:tcW w:w="9801" w:type="dxa"/>
          </w:tcPr>
          <w:p w14:paraId="6BB275AD" w14:textId="77777777" w:rsidR="006E43EC" w:rsidRDefault="00963976" w:rsidP="0097549D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Identifican estructuras cerebrales y del sistema nervioso central.</w:t>
            </w:r>
          </w:p>
          <w:p w14:paraId="6BB275AE" w14:textId="77777777" w:rsidR="0097549D" w:rsidRDefault="00963976" w:rsidP="0097549D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Diferencian funcionalidad de lóbulos cerebrales</w:t>
            </w:r>
            <w:r w:rsidR="0097549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BB275AF" w14:textId="77777777" w:rsidR="0097549D" w:rsidRDefault="00963976" w:rsidP="0097549D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Deducen afectaciones de lóbulos cerebrales a partir de traumas o enfermedades.</w:t>
            </w:r>
          </w:p>
          <w:p w14:paraId="6BB275B0" w14:textId="77777777" w:rsidR="00963976" w:rsidRPr="0097549D" w:rsidRDefault="00963976" w:rsidP="0097549D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Interpretan el concepto de evolución.</w:t>
            </w:r>
          </w:p>
        </w:tc>
      </w:tr>
    </w:tbl>
    <w:p w14:paraId="6BB275B2" w14:textId="77777777" w:rsidR="006E43EC" w:rsidRDefault="006E43EC" w:rsidP="006E43EC">
      <w:pPr>
        <w:rPr>
          <w:rFonts w:ascii="Arial" w:hAnsi="Arial" w:cs="Arial"/>
          <w:lang w:val="es-CL"/>
        </w:rPr>
      </w:pPr>
    </w:p>
    <w:p w14:paraId="6BB275B3" w14:textId="3D684FCD" w:rsidR="006E27C8" w:rsidRDefault="006E27C8" w:rsidP="006E27C8">
      <w:r>
        <w:rPr>
          <w:b/>
        </w:rPr>
        <w:t>INSTRUCCIONES:</w:t>
      </w:r>
      <w:r>
        <w:t xml:space="preserve"> Lee atentamente cada una de las preguntas que se plantean a continuación. </w:t>
      </w:r>
      <w:r w:rsidR="006F2C26">
        <w:t>Para dar respuesta a cada una de ellas, puedes apoyarte usando el texto de la asignatura, visitando los link</w:t>
      </w:r>
      <w:r w:rsidR="002162B8">
        <w:t xml:space="preserve">s </w:t>
      </w:r>
      <w:r w:rsidR="006F2C26">
        <w:t>recomendados en el listado que se encuentra disponible en la plataforma o indagando por cuenta propia en otros sitios web, libros, etc.</w:t>
      </w:r>
    </w:p>
    <w:p w14:paraId="6BB275B4" w14:textId="77777777" w:rsidR="006E43EC" w:rsidRPr="000A508C" w:rsidRDefault="006E43EC" w:rsidP="006E43EC">
      <w:pPr>
        <w:rPr>
          <w:rFonts w:ascii="Arial" w:hAnsi="Arial" w:cs="Arial"/>
          <w:lang w:val="es-CL"/>
        </w:rPr>
      </w:pPr>
    </w:p>
    <w:p w14:paraId="6BB275B5" w14:textId="77777777" w:rsidR="00DB3FA1" w:rsidRPr="00DB3FA1" w:rsidRDefault="00DB3FA1" w:rsidP="0097549D">
      <w:r w:rsidRPr="00963976">
        <w:rPr>
          <w:b/>
        </w:rPr>
        <w:t>Unidad 1: Sistema Nervioso: Coordinación y Adaptación.</w:t>
      </w:r>
    </w:p>
    <w:p w14:paraId="6BB275B6" w14:textId="77777777" w:rsidR="0097549D" w:rsidRPr="00963976" w:rsidRDefault="006F2C26" w:rsidP="0097549D">
      <w:pPr>
        <w:rPr>
          <w:b/>
        </w:rPr>
      </w:pPr>
      <w:proofErr w:type="gramStart"/>
      <w:r w:rsidRPr="00963976">
        <w:rPr>
          <w:b/>
        </w:rPr>
        <w:t>Temas a trabajar</w:t>
      </w:r>
      <w:proofErr w:type="gramEnd"/>
      <w:r w:rsidRPr="00963976">
        <w:rPr>
          <w:b/>
        </w:rPr>
        <w:t>: Sistema Nervioso Central / Cerebro</w:t>
      </w:r>
    </w:p>
    <w:p w14:paraId="6BB275B7" w14:textId="77777777" w:rsidR="006F2C26" w:rsidRDefault="006F2C26" w:rsidP="0097549D"/>
    <w:p w14:paraId="6BB275B8" w14:textId="77777777" w:rsidR="006F2C26" w:rsidRDefault="006F2C26" w:rsidP="0097549D">
      <w:r>
        <w:t>1.- A partir de la siguiente imagen y los temas mencionados a trabajar, identifica</w:t>
      </w:r>
      <w:r w:rsidR="00D03844">
        <w:t xml:space="preserve"> señalando con una flecha y nombrando,</w:t>
      </w:r>
      <w:r>
        <w:t xml:space="preserve"> cada una de las siguientes estructuras:</w:t>
      </w:r>
    </w:p>
    <w:p w14:paraId="6BB275B9" w14:textId="77777777" w:rsidR="006F2C26" w:rsidRDefault="006F2C26" w:rsidP="0097549D">
      <w:r>
        <w:t>LÓBULOS CEREBRALES</w:t>
      </w:r>
      <w:r w:rsidR="00963976">
        <w:t xml:space="preserve"> (Frontal, Parietal, Temporal y Occipital)</w:t>
      </w:r>
      <w:r>
        <w:t xml:space="preserve"> – CIRCUNVOLUCIONES – CISURAS (Silvio, Rolando, Interhemisférica) – CEREBELO – TRONCO ENCEFÁLICO.</w:t>
      </w:r>
    </w:p>
    <w:p w14:paraId="6BB275BA" w14:textId="77777777" w:rsidR="006F2C26" w:rsidRDefault="006F2C26" w:rsidP="0097549D"/>
    <w:p w14:paraId="6BB275BB" w14:textId="77777777" w:rsidR="006F2C26" w:rsidRDefault="006F2C26" w:rsidP="006F2C26">
      <w:pPr>
        <w:jc w:val="center"/>
      </w:pPr>
      <w:r w:rsidRPr="00F27559">
        <w:rPr>
          <w:noProof/>
          <w:lang w:val="en-US" w:eastAsia="en-US"/>
        </w:rPr>
        <w:drawing>
          <wp:inline distT="0" distB="0" distL="0" distR="0" wp14:anchorId="6BB275E9" wp14:editId="6BB275EA">
            <wp:extent cx="4629150" cy="3086100"/>
            <wp:effectExtent l="0" t="0" r="0" b="0"/>
            <wp:docPr id="1" name="Imagen 1" descr="Ilustración Del Esquema Del Vector De Cerebro Humano Sobre Fondo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Ilustración Del Esquema Del Vector De Cerebro Humano Sobre Fondo ..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B275BC" w14:textId="77777777" w:rsidR="00D03844" w:rsidRDefault="00D03844" w:rsidP="006F2C26">
      <w:pPr>
        <w:jc w:val="center"/>
      </w:pPr>
    </w:p>
    <w:p w14:paraId="6BB275BD" w14:textId="77777777" w:rsidR="00D03844" w:rsidRDefault="00D03844" w:rsidP="006F2C26">
      <w:pPr>
        <w:jc w:val="center"/>
      </w:pPr>
    </w:p>
    <w:p w14:paraId="6BB275BE" w14:textId="77777777" w:rsidR="00D03844" w:rsidRDefault="00D03844" w:rsidP="00D03844"/>
    <w:p w14:paraId="6BB275BF" w14:textId="77777777" w:rsidR="00D03844" w:rsidRDefault="00D03844" w:rsidP="00D03844"/>
    <w:p w14:paraId="6BB275C0" w14:textId="77777777" w:rsidR="00D03844" w:rsidRDefault="00D03844" w:rsidP="00D03844"/>
    <w:p w14:paraId="6BB275C1" w14:textId="77777777" w:rsidR="00D03844" w:rsidRDefault="00D03844" w:rsidP="00D03844">
      <w:r>
        <w:lastRenderedPageBreak/>
        <w:t>2.- Responda cada una de las preguntas que se plantean a continuación:</w:t>
      </w:r>
    </w:p>
    <w:p w14:paraId="6BB275C2" w14:textId="77777777" w:rsidR="00D03844" w:rsidRDefault="00D03844" w:rsidP="00D03844"/>
    <w:p w14:paraId="6BB275C3" w14:textId="77777777" w:rsidR="00D03844" w:rsidRDefault="00D03844" w:rsidP="00D03844">
      <w:pPr>
        <w:pStyle w:val="Prrafodelista"/>
        <w:numPr>
          <w:ilvl w:val="0"/>
          <w:numId w:val="5"/>
        </w:numPr>
      </w:pPr>
      <w:r>
        <w:t>Menciona tres funciones corporales que controla cada lóbulo cerebral. (Eje: movimiento, visión, etc.)</w:t>
      </w:r>
    </w:p>
    <w:p w14:paraId="6BB275C4" w14:textId="77777777" w:rsidR="00D03844" w:rsidRDefault="00D03844" w:rsidP="00D03844">
      <w:pPr>
        <w:ind w:left="360"/>
      </w:pPr>
    </w:p>
    <w:tbl>
      <w:tblPr>
        <w:tblStyle w:val="Tablaconcuadrcula"/>
        <w:tblW w:w="0" w:type="auto"/>
        <w:tblInd w:w="360" w:type="dxa"/>
        <w:tblLook w:val="04A0" w:firstRow="1" w:lastRow="0" w:firstColumn="1" w:lastColumn="0" w:noHBand="0" w:noVBand="1"/>
      </w:tblPr>
      <w:tblGrid>
        <w:gridCol w:w="2394"/>
        <w:gridCol w:w="2408"/>
        <w:gridCol w:w="2397"/>
        <w:gridCol w:w="2403"/>
      </w:tblGrid>
      <w:tr w:rsidR="00D03844" w14:paraId="6BB275C9" w14:textId="77777777" w:rsidTr="00D03844">
        <w:tc>
          <w:tcPr>
            <w:tcW w:w="2490" w:type="dxa"/>
          </w:tcPr>
          <w:p w14:paraId="6BB275C5" w14:textId="77777777" w:rsidR="00D03844" w:rsidRDefault="00D03844" w:rsidP="00D03844">
            <w:pPr>
              <w:jc w:val="center"/>
            </w:pPr>
            <w:r>
              <w:t>Lóbulo Frontal</w:t>
            </w:r>
          </w:p>
        </w:tc>
        <w:tc>
          <w:tcPr>
            <w:tcW w:w="2490" w:type="dxa"/>
          </w:tcPr>
          <w:p w14:paraId="6BB275C6" w14:textId="77777777" w:rsidR="00D03844" w:rsidRDefault="00D03844" w:rsidP="00D03844">
            <w:pPr>
              <w:jc w:val="center"/>
            </w:pPr>
            <w:r>
              <w:t>Lóbulo Temporal</w:t>
            </w:r>
          </w:p>
        </w:tc>
        <w:tc>
          <w:tcPr>
            <w:tcW w:w="2491" w:type="dxa"/>
          </w:tcPr>
          <w:p w14:paraId="6BB275C7" w14:textId="77777777" w:rsidR="00D03844" w:rsidRDefault="00D03844" w:rsidP="00D03844">
            <w:pPr>
              <w:jc w:val="center"/>
            </w:pPr>
            <w:r>
              <w:t>Lóbulo Parietal</w:t>
            </w:r>
          </w:p>
        </w:tc>
        <w:tc>
          <w:tcPr>
            <w:tcW w:w="2491" w:type="dxa"/>
          </w:tcPr>
          <w:p w14:paraId="6BB275C8" w14:textId="77777777" w:rsidR="00D03844" w:rsidRDefault="00D03844" w:rsidP="00D03844">
            <w:pPr>
              <w:jc w:val="center"/>
            </w:pPr>
            <w:r>
              <w:t>Lóbulo occipital</w:t>
            </w:r>
          </w:p>
        </w:tc>
      </w:tr>
      <w:tr w:rsidR="00D03844" w14:paraId="6BB275CF" w14:textId="77777777" w:rsidTr="00D03844">
        <w:tc>
          <w:tcPr>
            <w:tcW w:w="2490" w:type="dxa"/>
          </w:tcPr>
          <w:p w14:paraId="6BB275CA" w14:textId="77777777" w:rsidR="00D03844" w:rsidRDefault="00D03844" w:rsidP="00D03844"/>
          <w:p w14:paraId="6BB275CB" w14:textId="77777777" w:rsidR="00D03844" w:rsidRDefault="00D03844" w:rsidP="00D03844"/>
        </w:tc>
        <w:tc>
          <w:tcPr>
            <w:tcW w:w="2490" w:type="dxa"/>
          </w:tcPr>
          <w:p w14:paraId="6BB275CC" w14:textId="77777777" w:rsidR="00D03844" w:rsidRDefault="00D03844" w:rsidP="00D03844"/>
        </w:tc>
        <w:tc>
          <w:tcPr>
            <w:tcW w:w="2491" w:type="dxa"/>
          </w:tcPr>
          <w:p w14:paraId="6BB275CD" w14:textId="77777777" w:rsidR="00D03844" w:rsidRDefault="00D03844" w:rsidP="00D03844"/>
        </w:tc>
        <w:tc>
          <w:tcPr>
            <w:tcW w:w="2491" w:type="dxa"/>
          </w:tcPr>
          <w:p w14:paraId="6BB275CE" w14:textId="77777777" w:rsidR="00D03844" w:rsidRDefault="00D03844" w:rsidP="00D03844"/>
        </w:tc>
      </w:tr>
      <w:tr w:rsidR="00D03844" w14:paraId="6BB275D5" w14:textId="77777777" w:rsidTr="00D03844">
        <w:tc>
          <w:tcPr>
            <w:tcW w:w="2490" w:type="dxa"/>
          </w:tcPr>
          <w:p w14:paraId="6BB275D0" w14:textId="77777777" w:rsidR="00D03844" w:rsidRDefault="00D03844" w:rsidP="00D03844"/>
          <w:p w14:paraId="6BB275D1" w14:textId="77777777" w:rsidR="00D03844" w:rsidRDefault="00D03844" w:rsidP="00D03844"/>
        </w:tc>
        <w:tc>
          <w:tcPr>
            <w:tcW w:w="2490" w:type="dxa"/>
          </w:tcPr>
          <w:p w14:paraId="6BB275D2" w14:textId="77777777" w:rsidR="00D03844" w:rsidRDefault="00D03844" w:rsidP="00D03844"/>
        </w:tc>
        <w:tc>
          <w:tcPr>
            <w:tcW w:w="2491" w:type="dxa"/>
          </w:tcPr>
          <w:p w14:paraId="6BB275D3" w14:textId="77777777" w:rsidR="00D03844" w:rsidRDefault="00D03844" w:rsidP="00D03844"/>
        </w:tc>
        <w:tc>
          <w:tcPr>
            <w:tcW w:w="2491" w:type="dxa"/>
          </w:tcPr>
          <w:p w14:paraId="6BB275D4" w14:textId="77777777" w:rsidR="00D03844" w:rsidRDefault="00D03844" w:rsidP="00D03844"/>
        </w:tc>
      </w:tr>
      <w:tr w:rsidR="00D03844" w14:paraId="6BB275DB" w14:textId="77777777" w:rsidTr="00D03844">
        <w:tc>
          <w:tcPr>
            <w:tcW w:w="2490" w:type="dxa"/>
          </w:tcPr>
          <w:p w14:paraId="6BB275D6" w14:textId="77777777" w:rsidR="00D03844" w:rsidRDefault="00D03844" w:rsidP="00D03844"/>
          <w:p w14:paraId="6BB275D7" w14:textId="77777777" w:rsidR="00D03844" w:rsidRDefault="00D03844" w:rsidP="00D03844"/>
        </w:tc>
        <w:tc>
          <w:tcPr>
            <w:tcW w:w="2490" w:type="dxa"/>
          </w:tcPr>
          <w:p w14:paraId="6BB275D8" w14:textId="77777777" w:rsidR="00D03844" w:rsidRDefault="00D03844" w:rsidP="00D03844"/>
        </w:tc>
        <w:tc>
          <w:tcPr>
            <w:tcW w:w="2491" w:type="dxa"/>
          </w:tcPr>
          <w:p w14:paraId="6BB275D9" w14:textId="77777777" w:rsidR="00D03844" w:rsidRDefault="00D03844" w:rsidP="00D03844"/>
        </w:tc>
        <w:tc>
          <w:tcPr>
            <w:tcW w:w="2491" w:type="dxa"/>
          </w:tcPr>
          <w:p w14:paraId="6BB275DA" w14:textId="77777777" w:rsidR="00D03844" w:rsidRDefault="00D03844" w:rsidP="00D03844"/>
        </w:tc>
      </w:tr>
    </w:tbl>
    <w:p w14:paraId="6BB275DC" w14:textId="77777777" w:rsidR="00D03844" w:rsidRDefault="00D03844" w:rsidP="00D03844">
      <w:pPr>
        <w:ind w:left="360"/>
      </w:pPr>
    </w:p>
    <w:p w14:paraId="6BB275DD" w14:textId="6E18960D" w:rsidR="00D03844" w:rsidRDefault="00D03844" w:rsidP="00D03844">
      <w:pPr>
        <w:pStyle w:val="Prrafodelista"/>
        <w:numPr>
          <w:ilvl w:val="0"/>
          <w:numId w:val="5"/>
        </w:numPr>
      </w:pPr>
      <w:r>
        <w:t xml:space="preserve">¿A qué lóbulo cerebral se encuentra asociada la enfermedad conocida como el Alzheimer?, ¿Por </w:t>
      </w:r>
      <w:r w:rsidR="005D0D6C">
        <w:t>qué?</w:t>
      </w:r>
      <w:r>
        <w:t xml:space="preserve"> Fundamenta tu respuesta.</w:t>
      </w:r>
    </w:p>
    <w:p w14:paraId="6BB275DE" w14:textId="77777777" w:rsidR="00D03844" w:rsidRDefault="00D03844" w:rsidP="00D03844">
      <w:pPr>
        <w:pStyle w:val="Prrafodelista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B275DF" w14:textId="77777777" w:rsidR="00D03844" w:rsidRDefault="00D03844" w:rsidP="00D03844">
      <w:pPr>
        <w:pStyle w:val="Prrafodelista"/>
      </w:pPr>
      <w: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B275E0" w14:textId="77777777" w:rsidR="00D03844" w:rsidRDefault="00D03844" w:rsidP="00D03844"/>
    <w:p w14:paraId="6BB275E1" w14:textId="24A25EF4" w:rsidR="00D03844" w:rsidRDefault="00D03844" w:rsidP="00D03844">
      <w:pPr>
        <w:pStyle w:val="Prrafodelista"/>
        <w:numPr>
          <w:ilvl w:val="0"/>
          <w:numId w:val="5"/>
        </w:numPr>
      </w:pPr>
      <w:r>
        <w:t xml:space="preserve">Las circunvoluciones son las “arrugas” del cerebro y se encuentran relacionadas con el grado de evolución de una especie. Según esto, ¿Qué ocurriría con una persona que posee prácticamente liso el lóbulo frontal del cerebro?, ¿Tiene </w:t>
      </w:r>
      <w:r w:rsidR="005D0D6C">
        <w:t>cura?</w:t>
      </w:r>
      <w:r>
        <w:t xml:space="preserve"> Fundamenta tu respuesta.</w:t>
      </w:r>
    </w:p>
    <w:p w14:paraId="6BB275E2" w14:textId="77777777" w:rsidR="00D03844" w:rsidRDefault="00D03844" w:rsidP="00D03844">
      <w:pPr>
        <w:pStyle w:val="Prrafodelista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63976">
        <w:t>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B275E3" w14:textId="77777777" w:rsidR="00963976" w:rsidRDefault="00963976" w:rsidP="00963976"/>
    <w:p w14:paraId="6BB275E4" w14:textId="151B4298" w:rsidR="00963976" w:rsidRDefault="00963976" w:rsidP="00963976">
      <w:pPr>
        <w:pStyle w:val="Prrafodelista"/>
        <w:numPr>
          <w:ilvl w:val="0"/>
          <w:numId w:val="5"/>
        </w:numPr>
      </w:pPr>
      <w:r>
        <w:t xml:space="preserve">En la pregunta anterior, donde dice: … se encuentran relacionadas con el grado de </w:t>
      </w:r>
      <w:r w:rsidRPr="00963976">
        <w:rPr>
          <w:u w:val="single"/>
        </w:rPr>
        <w:t>evolución</w:t>
      </w:r>
      <w:r>
        <w:t xml:space="preserve"> de una especie…, ¿Con qué concepto reemplazarías a la palabra subrayada?, ¿Por </w:t>
      </w:r>
      <w:r w:rsidR="005D0D6C">
        <w:t>qué?</w:t>
      </w:r>
      <w:r>
        <w:t xml:space="preserve"> Fundamenta tu respuesta.</w:t>
      </w:r>
    </w:p>
    <w:p w14:paraId="6BB275E5" w14:textId="77777777" w:rsidR="00963976" w:rsidRDefault="00963976" w:rsidP="00963976">
      <w:pPr>
        <w:pStyle w:val="Prrafodelista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B275E6" w14:textId="77777777" w:rsidR="00D03844" w:rsidRPr="00D03844" w:rsidRDefault="00D03844" w:rsidP="00963976"/>
    <w:sectPr w:rsidR="00D03844" w:rsidRPr="00D03844" w:rsidSect="006E43EC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B275ED" w14:textId="77777777" w:rsidR="00F66D53" w:rsidRDefault="00F66D53" w:rsidP="00D03844">
      <w:r>
        <w:separator/>
      </w:r>
    </w:p>
  </w:endnote>
  <w:endnote w:type="continuationSeparator" w:id="0">
    <w:p w14:paraId="6BB275EE" w14:textId="77777777" w:rsidR="00F66D53" w:rsidRDefault="00F66D53" w:rsidP="00D03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B275EB" w14:textId="77777777" w:rsidR="00F66D53" w:rsidRDefault="00F66D53" w:rsidP="00D03844">
      <w:r>
        <w:separator/>
      </w:r>
    </w:p>
  </w:footnote>
  <w:footnote w:type="continuationSeparator" w:id="0">
    <w:p w14:paraId="6BB275EC" w14:textId="77777777" w:rsidR="00F66D53" w:rsidRDefault="00F66D53" w:rsidP="00D03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84E4C"/>
    <w:multiLevelType w:val="hybridMultilevel"/>
    <w:tmpl w:val="39B089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2A2C04"/>
    <w:multiLevelType w:val="hybridMultilevel"/>
    <w:tmpl w:val="9EFEFD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D64CC8"/>
    <w:multiLevelType w:val="hybridMultilevel"/>
    <w:tmpl w:val="5EF66D38"/>
    <w:lvl w:ilvl="0" w:tplc="3AA66B0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F8537D"/>
    <w:multiLevelType w:val="hybridMultilevel"/>
    <w:tmpl w:val="3CECB6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EB4D12"/>
    <w:multiLevelType w:val="hybridMultilevel"/>
    <w:tmpl w:val="C69E4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3EC"/>
    <w:rsid w:val="002162B8"/>
    <w:rsid w:val="00295E6A"/>
    <w:rsid w:val="002F2C73"/>
    <w:rsid w:val="00414D94"/>
    <w:rsid w:val="004F2A18"/>
    <w:rsid w:val="00586323"/>
    <w:rsid w:val="005D0D6C"/>
    <w:rsid w:val="006A5095"/>
    <w:rsid w:val="006E27C8"/>
    <w:rsid w:val="006E43EC"/>
    <w:rsid w:val="006F2C26"/>
    <w:rsid w:val="006F6DBC"/>
    <w:rsid w:val="00963976"/>
    <w:rsid w:val="00974890"/>
    <w:rsid w:val="0097549D"/>
    <w:rsid w:val="00A50484"/>
    <w:rsid w:val="00D03844"/>
    <w:rsid w:val="00D86F43"/>
    <w:rsid w:val="00DB3FA1"/>
    <w:rsid w:val="00DB5922"/>
    <w:rsid w:val="00ED2EB7"/>
    <w:rsid w:val="00F66D53"/>
    <w:rsid w:val="00FA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27590"/>
  <w15:chartTrackingRefBased/>
  <w15:docId w15:val="{289DCD73-0564-41DC-80B5-940C0C0C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8632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0384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0384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0384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03844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7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635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Elsa Aguirre</dc:creator>
  <cp:keywords/>
  <dc:description/>
  <cp:lastModifiedBy>Titipe Aguirre</cp:lastModifiedBy>
  <cp:revision>7</cp:revision>
  <dcterms:created xsi:type="dcterms:W3CDTF">2020-05-04T20:27:00Z</dcterms:created>
  <dcterms:modified xsi:type="dcterms:W3CDTF">2020-05-15T00:28:00Z</dcterms:modified>
</cp:coreProperties>
</file>